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30395" w14:textId="77777777" w:rsidR="008508C7" w:rsidRDefault="008508C7" w:rsidP="008508C7">
      <w:pPr>
        <w:pStyle w:val="Titelgross"/>
        <w:rPr>
          <w:lang w:eastAsia="de-AT"/>
        </w:rPr>
      </w:pPr>
      <w:proofErr w:type="spellStart"/>
      <w:r w:rsidRPr="00F43536">
        <w:rPr>
          <w:lang w:eastAsia="de-AT"/>
        </w:rPr>
        <w:t>Nilbar</w:t>
      </w:r>
      <w:proofErr w:type="spellEnd"/>
      <w:r w:rsidRPr="00F43536">
        <w:rPr>
          <w:lang w:eastAsia="de-AT"/>
        </w:rPr>
        <w:t xml:space="preserve"> </w:t>
      </w:r>
      <w:proofErr w:type="spellStart"/>
      <w:r w:rsidRPr="00F43536">
        <w:rPr>
          <w:lang w:eastAsia="de-AT"/>
        </w:rPr>
        <w:t>Güreş</w:t>
      </w:r>
      <w:proofErr w:type="spellEnd"/>
      <w:r w:rsidRPr="00F43536">
        <w:rPr>
          <w:lang w:eastAsia="de-AT"/>
        </w:rPr>
        <w:t> </w:t>
      </w:r>
    </w:p>
    <w:p w14:paraId="0A59147F" w14:textId="77777777" w:rsidR="0009088F" w:rsidRDefault="0009088F" w:rsidP="0009088F">
      <w:pPr>
        <w:tabs>
          <w:tab w:val="clear" w:pos="737"/>
          <w:tab w:val="clear" w:pos="6294"/>
        </w:tabs>
        <w:suppressAutoHyphens w:val="0"/>
        <w:autoSpaceDE w:val="0"/>
        <w:autoSpaceDN w:val="0"/>
        <w:adjustRightInd w:val="0"/>
        <w:spacing w:line="240" w:lineRule="auto"/>
        <w:rPr>
          <w:rFonts w:ascii="Helvetica-Bold" w:hAnsi="Helvetica-Bold" w:cs="Helvetica-Bold"/>
          <w:b/>
          <w:bCs/>
          <w:color w:val="000000"/>
          <w:sz w:val="20"/>
          <w:szCs w:val="20"/>
          <w:lang w:val="de-AT"/>
        </w:rPr>
      </w:pPr>
    </w:p>
    <w:p w14:paraId="03361E2B" w14:textId="77777777" w:rsidR="008508C7" w:rsidRDefault="008508C7" w:rsidP="008508C7"/>
    <w:p w14:paraId="2C7098C8" w14:textId="77777777" w:rsidR="008508C7" w:rsidRDefault="008508C7" w:rsidP="008508C7">
      <w:r w:rsidRPr="008508C7">
        <w:t>1977 geboren in Istanbul (TR)</w:t>
      </w:r>
      <w:r w:rsidRPr="008508C7">
        <w:br/>
        <w:t xml:space="preserve">2000 BA, Fine Arts, </w:t>
      </w:r>
      <w:proofErr w:type="spellStart"/>
      <w:r w:rsidRPr="008508C7">
        <w:t>Marmara</w:t>
      </w:r>
      <w:proofErr w:type="spellEnd"/>
      <w:r w:rsidRPr="008508C7">
        <w:t xml:space="preserve"> University, Istanbul (TR)</w:t>
      </w:r>
      <w:r w:rsidRPr="008508C7">
        <w:br/>
        <w:t xml:space="preserve">2002 MA, Painting </w:t>
      </w:r>
      <w:proofErr w:type="spellStart"/>
      <w:r w:rsidRPr="008508C7">
        <w:t>and</w:t>
      </w:r>
      <w:proofErr w:type="spellEnd"/>
      <w:r w:rsidRPr="008508C7">
        <w:t xml:space="preserve"> Graphics, </w:t>
      </w:r>
      <w:proofErr w:type="spellStart"/>
      <w:r w:rsidRPr="008508C7">
        <w:t>Academy</w:t>
      </w:r>
      <w:proofErr w:type="spellEnd"/>
      <w:r w:rsidRPr="008508C7">
        <w:t xml:space="preserve"> </w:t>
      </w:r>
      <w:proofErr w:type="spellStart"/>
      <w:r w:rsidRPr="008508C7">
        <w:t>of</w:t>
      </w:r>
      <w:proofErr w:type="spellEnd"/>
      <w:r w:rsidRPr="008508C7">
        <w:t xml:space="preserve"> Fine Arts Vienna, Wien (AT)</w:t>
      </w:r>
      <w:r w:rsidRPr="008508C7">
        <w:br/>
        <w:t>lebt und arbeitet in Wien (AT) und Istanbul (TR)</w:t>
      </w:r>
    </w:p>
    <w:p w14:paraId="46CC05BA" w14:textId="77777777" w:rsidR="008508C7" w:rsidRPr="008508C7" w:rsidRDefault="008508C7" w:rsidP="008508C7">
      <w:pPr>
        <w:rPr>
          <w:rFonts w:ascii="Times New Roman" w:eastAsia="Times New Roman" w:hAnsi="Times New Roman" w:cs="Times New Roman"/>
          <w:sz w:val="24"/>
          <w:szCs w:val="24"/>
          <w:lang w:eastAsia="de-AT"/>
        </w:rPr>
      </w:pPr>
    </w:p>
    <w:p w14:paraId="76A203AC" w14:textId="77777777" w:rsidR="008508C7" w:rsidRDefault="008508C7" w:rsidP="008508C7">
      <w:pPr>
        <w:pStyle w:val="Titelklein"/>
        <w:rPr>
          <w:lang w:eastAsia="de-AT"/>
        </w:rPr>
      </w:pPr>
      <w:r w:rsidRPr="008508C7">
        <w:rPr>
          <w:lang w:eastAsia="de-AT"/>
        </w:rPr>
        <w:t>Einzelausstellungen (Auswahl)</w:t>
      </w:r>
    </w:p>
    <w:p w14:paraId="1C0496DA" w14:textId="77777777" w:rsidR="008508C7" w:rsidRPr="008508C7" w:rsidRDefault="008508C7" w:rsidP="008508C7">
      <w:pPr>
        <w:pStyle w:val="Titelklein"/>
        <w:rPr>
          <w:lang w:eastAsia="de-AT"/>
        </w:rPr>
      </w:pPr>
    </w:p>
    <w:p w14:paraId="4073E794" w14:textId="77777777" w:rsidR="008508C7" w:rsidRDefault="008508C7" w:rsidP="008508C7">
      <w:r w:rsidRPr="008508C7">
        <w:rPr>
          <w:rStyle w:val="Fett"/>
        </w:rPr>
        <w:t>2014</w:t>
      </w:r>
      <w:r w:rsidRPr="008508C7">
        <w:rPr>
          <w:b/>
          <w:bCs/>
        </w:rPr>
        <w:br/>
      </w:r>
      <w:proofErr w:type="spellStart"/>
      <w:r w:rsidRPr="008508C7">
        <w:t>JesuitenFoyer</w:t>
      </w:r>
      <w:proofErr w:type="spellEnd"/>
      <w:r w:rsidRPr="008508C7">
        <w:t>, Wien (AT)</w:t>
      </w:r>
      <w:r w:rsidRPr="008508C7">
        <w:br/>
        <w:t>FO.KU.S – Foto Kunst Stadtforum, Innsbruck (AT)</w:t>
      </w:r>
      <w:r w:rsidRPr="008508C7">
        <w:br/>
      </w:r>
      <w:r w:rsidRPr="008508C7">
        <w:rPr>
          <w:rStyle w:val="Fett"/>
        </w:rPr>
        <w:t>2013</w:t>
      </w:r>
      <w:r w:rsidRPr="008508C7">
        <w:rPr>
          <w:b/>
          <w:bCs/>
        </w:rPr>
        <w:br/>
      </w:r>
      <w:r w:rsidRPr="008508C7">
        <w:t>Osmos, New York, NY (US)</w:t>
      </w:r>
      <w:r w:rsidRPr="008508C7">
        <w:br/>
      </w:r>
      <w:proofErr w:type="spellStart"/>
      <w:r w:rsidRPr="008508C7">
        <w:rPr>
          <w:rStyle w:val="Hervorhebung"/>
        </w:rPr>
        <w:t>Nilbar</w:t>
      </w:r>
      <w:proofErr w:type="spellEnd"/>
      <w:r w:rsidRPr="008508C7">
        <w:rPr>
          <w:rStyle w:val="Hervorhebung"/>
        </w:rPr>
        <w:t xml:space="preserve"> Wien-Na</w:t>
      </w:r>
      <w:r w:rsidRPr="008508C7">
        <w:t>, Galerie Martin Janda (AT)</w:t>
      </w:r>
      <w:r w:rsidRPr="008508C7">
        <w:br/>
      </w:r>
      <w:r w:rsidRPr="008508C7">
        <w:rPr>
          <w:rStyle w:val="Hervorhebung"/>
        </w:rPr>
        <w:t>Open Phone Booth</w:t>
      </w:r>
      <w:r w:rsidRPr="008508C7">
        <w:t xml:space="preserve">, </w:t>
      </w:r>
      <w:proofErr w:type="spellStart"/>
      <w:r w:rsidRPr="008508C7">
        <w:t>Rampa</w:t>
      </w:r>
      <w:proofErr w:type="spellEnd"/>
      <w:r w:rsidRPr="008508C7">
        <w:t>, Istanbul (TR)</w:t>
      </w:r>
      <w:r w:rsidRPr="008508C7">
        <w:br/>
      </w:r>
      <w:r w:rsidRPr="008508C7">
        <w:rPr>
          <w:rStyle w:val="Fett"/>
        </w:rPr>
        <w:t>2011</w:t>
      </w:r>
      <w:r w:rsidRPr="008508C7">
        <w:rPr>
          <w:b/>
          <w:bCs/>
        </w:rPr>
        <w:br/>
      </w:r>
      <w:proofErr w:type="spellStart"/>
      <w:r w:rsidRPr="008508C7">
        <w:rPr>
          <w:rStyle w:val="Hervorhebung"/>
        </w:rPr>
        <w:t>Self</w:t>
      </w:r>
      <w:proofErr w:type="spellEnd"/>
      <w:r w:rsidRPr="008508C7">
        <w:rPr>
          <w:rStyle w:val="Hervorhebung"/>
        </w:rPr>
        <w:t>-Defloration,</w:t>
      </w:r>
      <w:r w:rsidRPr="008508C7">
        <w:t xml:space="preserve"> Künstlerhaus Stuttgart, Stuttgart (DE)</w:t>
      </w:r>
      <w:r w:rsidRPr="008508C7">
        <w:br/>
      </w:r>
      <w:proofErr w:type="spellStart"/>
      <w:r w:rsidRPr="008508C7">
        <w:rPr>
          <w:rStyle w:val="Hervorhebung"/>
        </w:rPr>
        <w:t>Nilbar</w:t>
      </w:r>
      <w:proofErr w:type="spellEnd"/>
      <w:r w:rsidRPr="008508C7">
        <w:rPr>
          <w:rStyle w:val="Hervorhebung"/>
        </w:rPr>
        <w:t xml:space="preserve"> </w:t>
      </w:r>
      <w:proofErr w:type="spellStart"/>
      <w:r w:rsidRPr="008508C7">
        <w:rPr>
          <w:rStyle w:val="Hervorhebung"/>
        </w:rPr>
        <w:t>Güre</w:t>
      </w:r>
      <w:r w:rsidRPr="008508C7">
        <w:rPr>
          <w:rStyle w:val="Hervorhebung"/>
          <w:rFonts w:ascii="Times New Roman" w:hAnsi="Times New Roman" w:cs="Times New Roman"/>
        </w:rPr>
        <w:t>ş</w:t>
      </w:r>
      <w:proofErr w:type="spellEnd"/>
      <w:r w:rsidRPr="008508C7">
        <w:rPr>
          <w:rStyle w:val="Hervorhebung"/>
        </w:rPr>
        <w:t xml:space="preserve">, </w:t>
      </w:r>
      <w:proofErr w:type="spellStart"/>
      <w:r w:rsidRPr="008508C7">
        <w:rPr>
          <w:rStyle w:val="Hervorhebung"/>
        </w:rPr>
        <w:t>Undressing</w:t>
      </w:r>
      <w:proofErr w:type="spellEnd"/>
      <w:r w:rsidRPr="008508C7">
        <w:rPr>
          <w:rStyle w:val="Hervorhebung"/>
        </w:rPr>
        <w:t>,</w:t>
      </w:r>
      <w:r w:rsidRPr="008508C7">
        <w:t xml:space="preserve"> EIKON </w:t>
      </w:r>
      <w:proofErr w:type="spellStart"/>
      <w:r w:rsidRPr="008508C7">
        <w:t>SchAUfenster</w:t>
      </w:r>
      <w:proofErr w:type="spellEnd"/>
      <w:r w:rsidRPr="008508C7">
        <w:t>: quartier21/</w:t>
      </w:r>
      <w:proofErr w:type="spellStart"/>
      <w:r w:rsidRPr="008508C7">
        <w:t>MuseumsQuartier</w:t>
      </w:r>
      <w:proofErr w:type="spellEnd"/>
      <w:r w:rsidRPr="008508C7">
        <w:t>, Vienna (AT)</w:t>
      </w:r>
      <w:r w:rsidRPr="008508C7">
        <w:br/>
      </w:r>
      <w:proofErr w:type="spellStart"/>
      <w:r w:rsidRPr="008508C7">
        <w:rPr>
          <w:rStyle w:val="Hervorhebung"/>
        </w:rPr>
        <w:t>Nilbar</w:t>
      </w:r>
      <w:proofErr w:type="spellEnd"/>
      <w:r w:rsidRPr="008508C7">
        <w:rPr>
          <w:rStyle w:val="Hervorhebung"/>
        </w:rPr>
        <w:t xml:space="preserve"> </w:t>
      </w:r>
      <w:proofErr w:type="spellStart"/>
      <w:r w:rsidRPr="008508C7">
        <w:rPr>
          <w:rStyle w:val="Hervorhebung"/>
        </w:rPr>
        <w:t>Güre</w:t>
      </w:r>
      <w:r w:rsidRPr="008508C7">
        <w:rPr>
          <w:rStyle w:val="Hervorhebung"/>
          <w:rFonts w:ascii="Times New Roman" w:hAnsi="Times New Roman" w:cs="Times New Roman"/>
        </w:rPr>
        <w:t>ş</w:t>
      </w:r>
      <w:proofErr w:type="spellEnd"/>
      <w:r w:rsidRPr="008508C7">
        <w:rPr>
          <w:rStyle w:val="Hervorhebung"/>
        </w:rPr>
        <w:t>,</w:t>
      </w:r>
      <w:r w:rsidRPr="008508C7">
        <w:t xml:space="preserve"> </w:t>
      </w:r>
      <w:proofErr w:type="spellStart"/>
      <w:r w:rsidRPr="008508C7">
        <w:t>Rampa</w:t>
      </w:r>
      <w:proofErr w:type="spellEnd"/>
      <w:r w:rsidRPr="008508C7">
        <w:t>, Istanbul (TR)</w:t>
      </w:r>
      <w:r w:rsidRPr="008508C7">
        <w:br/>
      </w:r>
      <w:r w:rsidRPr="008508C7">
        <w:rPr>
          <w:rStyle w:val="Fett"/>
        </w:rPr>
        <w:t>2010</w:t>
      </w:r>
      <w:r w:rsidRPr="008508C7">
        <w:rPr>
          <w:b/>
          <w:bCs/>
        </w:rPr>
        <w:br/>
      </w:r>
      <w:proofErr w:type="spellStart"/>
      <w:r w:rsidRPr="008508C7">
        <w:rPr>
          <w:rStyle w:val="Hervorhebung"/>
        </w:rPr>
        <w:t>Nilbar</w:t>
      </w:r>
      <w:proofErr w:type="spellEnd"/>
      <w:r w:rsidRPr="008508C7">
        <w:rPr>
          <w:rStyle w:val="Hervorhebung"/>
        </w:rPr>
        <w:t xml:space="preserve"> </w:t>
      </w:r>
      <w:proofErr w:type="spellStart"/>
      <w:r w:rsidRPr="008508C7">
        <w:rPr>
          <w:rStyle w:val="Hervorhebung"/>
        </w:rPr>
        <w:t>Güre</w:t>
      </w:r>
      <w:r w:rsidRPr="008508C7">
        <w:rPr>
          <w:rStyle w:val="Hervorhebung"/>
          <w:rFonts w:ascii="Times New Roman" w:hAnsi="Times New Roman" w:cs="Times New Roman"/>
        </w:rPr>
        <w:t>ş</w:t>
      </w:r>
      <w:proofErr w:type="spellEnd"/>
      <w:r w:rsidRPr="008508C7">
        <w:rPr>
          <w:rStyle w:val="Hervorhebung"/>
        </w:rPr>
        <w:t xml:space="preserve">: </w:t>
      </w:r>
      <w:proofErr w:type="spellStart"/>
      <w:r w:rsidRPr="008508C7">
        <w:rPr>
          <w:rStyle w:val="Hervorhebung"/>
        </w:rPr>
        <w:t>Window</w:t>
      </w:r>
      <w:proofErr w:type="spellEnd"/>
      <w:r w:rsidRPr="008508C7">
        <w:rPr>
          <w:rStyle w:val="Hervorhebung"/>
        </w:rPr>
        <w:t xml:space="preserve"> </w:t>
      </w:r>
      <w:proofErr w:type="spellStart"/>
      <w:r w:rsidRPr="008508C7">
        <w:rPr>
          <w:rStyle w:val="Hervorhebung"/>
        </w:rPr>
        <w:t>Commission</w:t>
      </w:r>
      <w:proofErr w:type="spellEnd"/>
      <w:r w:rsidRPr="008508C7">
        <w:rPr>
          <w:rStyle w:val="Hervorhebung"/>
        </w:rPr>
        <w:t xml:space="preserve"> 2010</w:t>
      </w:r>
      <w:r w:rsidRPr="008508C7">
        <w:t xml:space="preserve">, INIVA Institute </w:t>
      </w:r>
      <w:proofErr w:type="spellStart"/>
      <w:r w:rsidRPr="008508C7">
        <w:t>of</w:t>
      </w:r>
      <w:proofErr w:type="spellEnd"/>
      <w:r w:rsidRPr="008508C7">
        <w:t xml:space="preserve"> International Visual Art, </w:t>
      </w:r>
      <w:proofErr w:type="spellStart"/>
      <w:r w:rsidRPr="008508C7">
        <w:t>Rivington</w:t>
      </w:r>
      <w:proofErr w:type="spellEnd"/>
      <w:r w:rsidRPr="008508C7">
        <w:t xml:space="preserve"> Place, London (UK)</w:t>
      </w:r>
      <w:r w:rsidRPr="008508C7">
        <w:br/>
      </w:r>
      <w:r w:rsidRPr="008508C7">
        <w:rPr>
          <w:rStyle w:val="Fett"/>
        </w:rPr>
        <w:t>2009</w:t>
      </w:r>
      <w:r w:rsidRPr="008508C7">
        <w:rPr>
          <w:b/>
          <w:bCs/>
        </w:rPr>
        <w:br/>
      </w:r>
      <w:proofErr w:type="spellStart"/>
      <w:r w:rsidRPr="008508C7">
        <w:rPr>
          <w:rStyle w:val="Hervorhebung"/>
        </w:rPr>
        <w:t>Unknown</w:t>
      </w:r>
      <w:proofErr w:type="spellEnd"/>
      <w:r w:rsidRPr="008508C7">
        <w:rPr>
          <w:rStyle w:val="Hervorhebung"/>
        </w:rPr>
        <w:t xml:space="preserve"> Sports, </w:t>
      </w:r>
      <w:proofErr w:type="spellStart"/>
      <w:r w:rsidRPr="008508C7">
        <w:rPr>
          <w:rStyle w:val="Hervorhebung"/>
        </w:rPr>
        <w:t>Indoor</w:t>
      </w:r>
      <w:proofErr w:type="spellEnd"/>
      <w:r w:rsidRPr="008508C7">
        <w:rPr>
          <w:rStyle w:val="Hervorhebung"/>
        </w:rPr>
        <w:t xml:space="preserve"> </w:t>
      </w:r>
      <w:proofErr w:type="spellStart"/>
      <w:r w:rsidRPr="008508C7">
        <w:rPr>
          <w:rStyle w:val="Hervorhebung"/>
        </w:rPr>
        <w:t>Exercises</w:t>
      </w:r>
      <w:proofErr w:type="spellEnd"/>
      <w:r w:rsidRPr="008508C7">
        <w:t>, Salzburger Kunstverein, Salzburg (AT)</w:t>
      </w:r>
    </w:p>
    <w:p w14:paraId="3751D4B2" w14:textId="77777777" w:rsidR="008508C7" w:rsidRPr="008508C7" w:rsidRDefault="008508C7" w:rsidP="008508C7">
      <w:pPr>
        <w:rPr>
          <w:rFonts w:ascii="Times New Roman" w:eastAsia="Times New Roman" w:hAnsi="Times New Roman" w:cs="Times New Roman"/>
          <w:b/>
          <w:bCs/>
          <w:sz w:val="24"/>
          <w:szCs w:val="24"/>
          <w:lang w:eastAsia="de-AT"/>
        </w:rPr>
      </w:pPr>
    </w:p>
    <w:p w14:paraId="3987E99D" w14:textId="77777777" w:rsidR="008508C7" w:rsidRPr="008508C7" w:rsidRDefault="008508C7" w:rsidP="008508C7">
      <w:pPr>
        <w:pStyle w:val="Titelklein"/>
        <w:rPr>
          <w:lang w:eastAsia="de-AT"/>
        </w:rPr>
      </w:pPr>
      <w:r w:rsidRPr="008508C7">
        <w:rPr>
          <w:lang w:eastAsia="de-AT"/>
        </w:rPr>
        <w:t>Gruppenausstellungen (Auswahl)</w:t>
      </w:r>
    </w:p>
    <w:p w14:paraId="0264CA5B" w14:textId="77777777" w:rsidR="00555EA8" w:rsidRDefault="00555EA8" w:rsidP="008508C7">
      <w:pPr>
        <w:rPr>
          <w:rStyle w:val="Fett"/>
        </w:rPr>
      </w:pPr>
    </w:p>
    <w:p w14:paraId="2E1A0580" w14:textId="3798F7BC" w:rsidR="008508C7" w:rsidRPr="00555EA8" w:rsidRDefault="008508C7" w:rsidP="008508C7">
      <w:pPr>
        <w:rPr>
          <w:b/>
          <w:bCs/>
        </w:rPr>
      </w:pPr>
      <w:bookmarkStart w:id="0" w:name="_GoBack"/>
      <w:bookmarkEnd w:id="0"/>
      <w:r w:rsidRPr="008508C7">
        <w:rPr>
          <w:rStyle w:val="Fett"/>
        </w:rPr>
        <w:t>2015</w:t>
      </w:r>
      <w:r w:rsidRPr="008508C7">
        <w:rPr>
          <w:b/>
          <w:bCs/>
        </w:rPr>
        <w:br/>
      </w:r>
      <w:r w:rsidRPr="008508C7">
        <w:rPr>
          <w:rStyle w:val="Hervorhebung"/>
        </w:rPr>
        <w:t xml:space="preserve">BC21 </w:t>
      </w:r>
      <w:proofErr w:type="spellStart"/>
      <w:r w:rsidRPr="008508C7">
        <w:rPr>
          <w:rStyle w:val="Hervorhebung"/>
        </w:rPr>
        <w:t>BostonConsulting</w:t>
      </w:r>
      <w:proofErr w:type="spellEnd"/>
      <w:r w:rsidRPr="008508C7">
        <w:rPr>
          <w:rStyle w:val="Hervorhebung"/>
        </w:rPr>
        <w:t xml:space="preserve"> &amp; </w:t>
      </w:r>
      <w:proofErr w:type="spellStart"/>
      <w:r w:rsidRPr="008508C7">
        <w:rPr>
          <w:rStyle w:val="Hervorhebung"/>
        </w:rPr>
        <w:t>BelvedereContemporary</w:t>
      </w:r>
      <w:proofErr w:type="spellEnd"/>
      <w:r w:rsidRPr="008508C7">
        <w:rPr>
          <w:rStyle w:val="Hervorhebung"/>
        </w:rPr>
        <w:t xml:space="preserve"> Art Award 2015,</w:t>
      </w:r>
      <w:r w:rsidRPr="008508C7">
        <w:t xml:space="preserve"> 21er Haus, Wien (AT)</w:t>
      </w:r>
      <w:r w:rsidRPr="008508C7">
        <w:rPr>
          <w:iCs/>
        </w:rPr>
        <w:br/>
      </w:r>
      <w:r w:rsidRPr="008508C7">
        <w:rPr>
          <w:rStyle w:val="Hervorhebung"/>
        </w:rPr>
        <w:t xml:space="preserve">Rainbow in </w:t>
      </w:r>
      <w:proofErr w:type="spellStart"/>
      <w:r w:rsidRPr="008508C7">
        <w:rPr>
          <w:rStyle w:val="Hervorhebung"/>
        </w:rPr>
        <w:t>the</w:t>
      </w:r>
      <w:proofErr w:type="spellEnd"/>
      <w:r w:rsidRPr="008508C7">
        <w:rPr>
          <w:rStyle w:val="Hervorhebung"/>
        </w:rPr>
        <w:t xml:space="preserve"> Dark, </w:t>
      </w:r>
      <w:r w:rsidRPr="008508C7">
        <w:t xml:space="preserve">Malmö </w:t>
      </w:r>
      <w:proofErr w:type="spellStart"/>
      <w:r w:rsidRPr="008508C7">
        <w:t>Konstmuseum</w:t>
      </w:r>
      <w:proofErr w:type="spellEnd"/>
      <w:r w:rsidRPr="008508C7">
        <w:t>, Malmö (SE)</w:t>
      </w:r>
      <w:r w:rsidRPr="008508C7">
        <w:rPr>
          <w:iCs/>
        </w:rPr>
        <w:br/>
      </w:r>
      <w:r w:rsidRPr="008508C7">
        <w:rPr>
          <w:rStyle w:val="Hervorhebung"/>
        </w:rPr>
        <w:t xml:space="preserve">31st São Paulo </w:t>
      </w:r>
      <w:proofErr w:type="spellStart"/>
      <w:r w:rsidRPr="008508C7">
        <w:rPr>
          <w:rStyle w:val="Hervorhebung"/>
        </w:rPr>
        <w:t>Bienal</w:t>
      </w:r>
      <w:proofErr w:type="spellEnd"/>
      <w:r w:rsidRPr="008508C7">
        <w:rPr>
          <w:rStyle w:val="Hervorhebung"/>
        </w:rPr>
        <w:t xml:space="preserve"> Touring </w:t>
      </w:r>
      <w:proofErr w:type="spellStart"/>
      <w:r w:rsidRPr="008508C7">
        <w:rPr>
          <w:rStyle w:val="Hervorhebung"/>
        </w:rPr>
        <w:t>Program</w:t>
      </w:r>
      <w:proofErr w:type="spellEnd"/>
      <w:r w:rsidRPr="008508C7">
        <w:rPr>
          <w:rStyle w:val="Hervorhebung"/>
        </w:rPr>
        <w:t xml:space="preserve">, </w:t>
      </w:r>
      <w:r w:rsidRPr="008508C7">
        <w:t xml:space="preserve">SESC Campinas, São Paulo; SESC São José do Rio </w:t>
      </w:r>
      <w:proofErr w:type="spellStart"/>
      <w:r w:rsidRPr="008508C7">
        <w:t>Preto</w:t>
      </w:r>
      <w:proofErr w:type="spellEnd"/>
      <w:r w:rsidRPr="008508C7">
        <w:t>, São Paulo (BR)</w:t>
      </w:r>
      <w:r w:rsidRPr="008508C7">
        <w:br/>
      </w:r>
      <w:r w:rsidRPr="008508C7">
        <w:rPr>
          <w:rStyle w:val="Fett"/>
        </w:rPr>
        <w:t>2014      </w:t>
      </w:r>
      <w:r w:rsidRPr="008508C7">
        <w:rPr>
          <w:b/>
          <w:bCs/>
        </w:rPr>
        <w:br/>
      </w:r>
      <w:r w:rsidRPr="008508C7">
        <w:rPr>
          <w:rStyle w:val="Hervorhebung"/>
        </w:rPr>
        <w:t xml:space="preserve">On </w:t>
      </w:r>
      <w:proofErr w:type="spellStart"/>
      <w:r w:rsidRPr="008508C7">
        <w:rPr>
          <w:rStyle w:val="Hervorhebung"/>
        </w:rPr>
        <w:t>the</w:t>
      </w:r>
      <w:proofErr w:type="spellEnd"/>
      <w:r w:rsidRPr="008508C7">
        <w:rPr>
          <w:rStyle w:val="Hervorhebung"/>
        </w:rPr>
        <w:t xml:space="preserve"> </w:t>
      </w:r>
      <w:proofErr w:type="spellStart"/>
      <w:r w:rsidRPr="008508C7">
        <w:rPr>
          <w:rStyle w:val="Hervorhebung"/>
        </w:rPr>
        <w:t>moment</w:t>
      </w:r>
      <w:proofErr w:type="spellEnd"/>
      <w:r w:rsidRPr="008508C7">
        <w:rPr>
          <w:rStyle w:val="Hervorhebung"/>
        </w:rPr>
        <w:t xml:space="preserve"> </w:t>
      </w:r>
      <w:proofErr w:type="spellStart"/>
      <w:r w:rsidRPr="008508C7">
        <w:rPr>
          <w:rStyle w:val="Hervorhebung"/>
        </w:rPr>
        <w:t>of</w:t>
      </w:r>
      <w:proofErr w:type="spellEnd"/>
      <w:r w:rsidRPr="008508C7">
        <w:rPr>
          <w:rStyle w:val="Hervorhebung"/>
        </w:rPr>
        <w:t xml:space="preserve"> </w:t>
      </w:r>
      <w:proofErr w:type="spellStart"/>
      <w:r w:rsidRPr="008508C7">
        <w:rPr>
          <w:rStyle w:val="Hervorhebung"/>
        </w:rPr>
        <w:t>change</w:t>
      </w:r>
      <w:proofErr w:type="spellEnd"/>
      <w:r w:rsidRPr="008508C7">
        <w:rPr>
          <w:rStyle w:val="Hervorhebung"/>
        </w:rPr>
        <w:t xml:space="preserve"> </w:t>
      </w:r>
      <w:proofErr w:type="spellStart"/>
      <w:r w:rsidRPr="008508C7">
        <w:rPr>
          <w:rStyle w:val="Hervorhebung"/>
        </w:rPr>
        <w:t>there</w:t>
      </w:r>
      <w:proofErr w:type="spellEnd"/>
      <w:r w:rsidRPr="008508C7">
        <w:rPr>
          <w:rStyle w:val="Hervorhebung"/>
        </w:rPr>
        <w:t xml:space="preserve"> </w:t>
      </w:r>
      <w:proofErr w:type="spellStart"/>
      <w:r w:rsidRPr="008508C7">
        <w:rPr>
          <w:rStyle w:val="Hervorhebung"/>
        </w:rPr>
        <w:t>is</w:t>
      </w:r>
      <w:proofErr w:type="spellEnd"/>
      <w:r w:rsidRPr="008508C7">
        <w:rPr>
          <w:rStyle w:val="Hervorhebung"/>
        </w:rPr>
        <w:t xml:space="preserve"> </w:t>
      </w:r>
      <w:proofErr w:type="spellStart"/>
      <w:r w:rsidRPr="008508C7">
        <w:rPr>
          <w:rStyle w:val="Hervorhebung"/>
        </w:rPr>
        <w:t>always</w:t>
      </w:r>
      <w:proofErr w:type="spellEnd"/>
      <w:r w:rsidRPr="008508C7">
        <w:rPr>
          <w:rStyle w:val="Hervorhebung"/>
        </w:rPr>
        <w:t xml:space="preserve"> a </w:t>
      </w:r>
      <w:proofErr w:type="spellStart"/>
      <w:r w:rsidRPr="008508C7">
        <w:rPr>
          <w:rStyle w:val="Hervorhebung"/>
        </w:rPr>
        <w:t>new</w:t>
      </w:r>
      <w:proofErr w:type="spellEnd"/>
      <w:r w:rsidRPr="008508C7">
        <w:rPr>
          <w:rStyle w:val="Hervorhebung"/>
        </w:rPr>
        <w:t xml:space="preserve"> </w:t>
      </w:r>
      <w:proofErr w:type="spellStart"/>
      <w:r w:rsidRPr="008508C7">
        <w:rPr>
          <w:rStyle w:val="Hervorhebung"/>
        </w:rPr>
        <w:t>threshold</w:t>
      </w:r>
      <w:proofErr w:type="spellEnd"/>
      <w:r w:rsidRPr="008508C7">
        <w:rPr>
          <w:rStyle w:val="Hervorhebung"/>
        </w:rPr>
        <w:t xml:space="preserve"> </w:t>
      </w:r>
      <w:proofErr w:type="spellStart"/>
      <w:r w:rsidRPr="008508C7">
        <w:rPr>
          <w:rStyle w:val="Hervorhebung"/>
        </w:rPr>
        <w:t>of</w:t>
      </w:r>
      <w:proofErr w:type="spellEnd"/>
      <w:r w:rsidRPr="008508C7">
        <w:rPr>
          <w:rStyle w:val="Hervorhebung"/>
        </w:rPr>
        <w:t xml:space="preserve"> </w:t>
      </w:r>
      <w:proofErr w:type="spellStart"/>
      <w:r w:rsidRPr="008508C7">
        <w:rPr>
          <w:rStyle w:val="Hervorhebung"/>
        </w:rPr>
        <w:t>imagination</w:t>
      </w:r>
      <w:proofErr w:type="spellEnd"/>
      <w:r w:rsidRPr="008508C7">
        <w:t xml:space="preserve">, </w:t>
      </w:r>
      <w:proofErr w:type="spellStart"/>
      <w:r w:rsidRPr="008508C7">
        <w:t>Artspace</w:t>
      </w:r>
      <w:proofErr w:type="spellEnd"/>
      <w:r w:rsidRPr="008508C7">
        <w:t>, Auckland (NZ)</w:t>
      </w:r>
      <w:r w:rsidRPr="008508C7">
        <w:rPr>
          <w:b/>
          <w:bCs/>
        </w:rPr>
        <w:br/>
      </w:r>
      <w:proofErr w:type="spellStart"/>
      <w:r w:rsidRPr="008508C7">
        <w:rPr>
          <w:rStyle w:val="Hervorhebung"/>
        </w:rPr>
        <w:lastRenderedPageBreak/>
        <w:t>How</w:t>
      </w:r>
      <w:proofErr w:type="spellEnd"/>
      <w:r w:rsidRPr="008508C7">
        <w:rPr>
          <w:rStyle w:val="Hervorhebung"/>
        </w:rPr>
        <w:t xml:space="preserve"> </w:t>
      </w:r>
      <w:proofErr w:type="spellStart"/>
      <w:r w:rsidRPr="008508C7">
        <w:rPr>
          <w:rStyle w:val="Hervorhebung"/>
        </w:rPr>
        <w:t>to</w:t>
      </w:r>
      <w:proofErr w:type="spellEnd"/>
      <w:r w:rsidRPr="008508C7">
        <w:rPr>
          <w:rStyle w:val="Hervorhebung"/>
        </w:rPr>
        <w:t xml:space="preserve"> (...) </w:t>
      </w:r>
      <w:proofErr w:type="spellStart"/>
      <w:r w:rsidRPr="008508C7">
        <w:rPr>
          <w:rStyle w:val="Hervorhebung"/>
        </w:rPr>
        <w:t>things</w:t>
      </w:r>
      <w:proofErr w:type="spellEnd"/>
      <w:r w:rsidRPr="008508C7">
        <w:rPr>
          <w:rStyle w:val="Hervorhebung"/>
        </w:rPr>
        <w:t xml:space="preserve"> </w:t>
      </w:r>
      <w:proofErr w:type="spellStart"/>
      <w:r w:rsidRPr="008508C7">
        <w:rPr>
          <w:rStyle w:val="Hervorhebung"/>
        </w:rPr>
        <w:t>that</w:t>
      </w:r>
      <w:proofErr w:type="spellEnd"/>
      <w:r w:rsidRPr="008508C7">
        <w:rPr>
          <w:rStyle w:val="Hervorhebung"/>
        </w:rPr>
        <w:t xml:space="preserve"> </w:t>
      </w:r>
      <w:proofErr w:type="spellStart"/>
      <w:r w:rsidRPr="008508C7">
        <w:rPr>
          <w:rStyle w:val="Hervorhebung"/>
        </w:rPr>
        <w:t>don’t</w:t>
      </w:r>
      <w:proofErr w:type="spellEnd"/>
      <w:r w:rsidRPr="008508C7">
        <w:rPr>
          <w:rStyle w:val="Hervorhebung"/>
        </w:rPr>
        <w:t xml:space="preserve"> </w:t>
      </w:r>
      <w:proofErr w:type="spellStart"/>
      <w:r w:rsidRPr="008508C7">
        <w:rPr>
          <w:rStyle w:val="Hervorhebung"/>
        </w:rPr>
        <w:t>exist</w:t>
      </w:r>
      <w:proofErr w:type="spellEnd"/>
      <w:r w:rsidRPr="008508C7">
        <w:rPr>
          <w:rStyle w:val="Hervorhebung"/>
        </w:rPr>
        <w:t>,</w:t>
      </w:r>
      <w:r w:rsidRPr="008508C7">
        <w:t xml:space="preserve"> 31st </w:t>
      </w:r>
      <w:proofErr w:type="spellStart"/>
      <w:r w:rsidRPr="008508C7">
        <w:t>Bienal</w:t>
      </w:r>
      <w:proofErr w:type="spellEnd"/>
      <w:r w:rsidRPr="008508C7">
        <w:t xml:space="preserve"> de São Paulo, São Paulo (BR)</w:t>
      </w:r>
      <w:r w:rsidRPr="008508C7">
        <w:rPr>
          <w:iCs/>
        </w:rPr>
        <w:br/>
      </w:r>
      <w:r w:rsidRPr="008508C7">
        <w:rPr>
          <w:rStyle w:val="Hervorhebung"/>
        </w:rPr>
        <w:t>Meeting Points 7: Zehntausend Täuschungen und hunderttausend Tricks</w:t>
      </w:r>
      <w:r w:rsidRPr="008508C7">
        <w:t>, 21er Haus, Wien (AT)</w:t>
      </w:r>
      <w:r w:rsidRPr="008508C7">
        <w:rPr>
          <w:iCs/>
        </w:rPr>
        <w:br/>
      </w:r>
      <w:proofErr w:type="spellStart"/>
      <w:r w:rsidRPr="008508C7">
        <w:rPr>
          <w:rStyle w:val="Hervorhebung"/>
        </w:rPr>
        <w:t>Ghosts</w:t>
      </w:r>
      <w:proofErr w:type="spellEnd"/>
      <w:r w:rsidRPr="008508C7">
        <w:rPr>
          <w:rStyle w:val="Hervorhebung"/>
        </w:rPr>
        <w:t xml:space="preserve">, Spies </w:t>
      </w:r>
      <w:proofErr w:type="spellStart"/>
      <w:r w:rsidRPr="008508C7">
        <w:rPr>
          <w:rStyle w:val="Hervorhebung"/>
        </w:rPr>
        <w:t>and</w:t>
      </w:r>
      <w:proofErr w:type="spellEnd"/>
      <w:r w:rsidRPr="008508C7">
        <w:rPr>
          <w:rStyle w:val="Hervorhebung"/>
        </w:rPr>
        <w:t xml:space="preserve"> </w:t>
      </w:r>
      <w:proofErr w:type="spellStart"/>
      <w:r w:rsidRPr="008508C7">
        <w:rPr>
          <w:rStyle w:val="Hervorhebung"/>
        </w:rPr>
        <w:t>Grandmothers</w:t>
      </w:r>
      <w:proofErr w:type="spellEnd"/>
      <w:r w:rsidRPr="008508C7">
        <w:t>, </w:t>
      </w:r>
      <w:proofErr w:type="spellStart"/>
      <w:r w:rsidRPr="008508C7">
        <w:t>SeMA</w:t>
      </w:r>
      <w:proofErr w:type="spellEnd"/>
      <w:r w:rsidRPr="008508C7">
        <w:t xml:space="preserve"> </w:t>
      </w:r>
      <w:proofErr w:type="spellStart"/>
      <w:r w:rsidRPr="008508C7">
        <w:t>Biennial</w:t>
      </w:r>
      <w:proofErr w:type="spellEnd"/>
      <w:r w:rsidRPr="008508C7">
        <w:t>, Mediacity Seoul, Seoul (KR)</w:t>
      </w:r>
      <w:r w:rsidRPr="008508C7">
        <w:rPr>
          <w:b/>
          <w:bCs/>
        </w:rPr>
        <w:br/>
      </w:r>
      <w:r w:rsidRPr="008508C7">
        <w:rPr>
          <w:rStyle w:val="Hervorhebung"/>
        </w:rPr>
        <w:t>AGITATIONISM, </w:t>
      </w:r>
      <w:r w:rsidRPr="008508C7">
        <w:t xml:space="preserve">EVA International </w:t>
      </w:r>
      <w:proofErr w:type="spellStart"/>
      <w:r w:rsidRPr="008508C7">
        <w:t>Ireland's</w:t>
      </w:r>
      <w:proofErr w:type="spellEnd"/>
      <w:r w:rsidRPr="008508C7">
        <w:t xml:space="preserve"> </w:t>
      </w:r>
      <w:proofErr w:type="spellStart"/>
      <w:r w:rsidRPr="008508C7">
        <w:t>Biennial</w:t>
      </w:r>
      <w:proofErr w:type="spellEnd"/>
      <w:r w:rsidRPr="008508C7">
        <w:t xml:space="preserve">, Limerick City, </w:t>
      </w:r>
      <w:proofErr w:type="spellStart"/>
      <w:r w:rsidRPr="008508C7">
        <w:t>Ireland</w:t>
      </w:r>
      <w:proofErr w:type="spellEnd"/>
      <w:r w:rsidRPr="008508C7">
        <w:t xml:space="preserve"> (IE)</w:t>
      </w:r>
      <w:r w:rsidRPr="008508C7">
        <w:rPr>
          <w:b/>
          <w:bCs/>
        </w:rPr>
        <w:br/>
      </w:r>
      <w:proofErr w:type="spellStart"/>
      <w:r w:rsidRPr="008508C7">
        <w:rPr>
          <w:rStyle w:val="Hervorhebung"/>
        </w:rPr>
        <w:t>Kunsttriennale</w:t>
      </w:r>
      <w:proofErr w:type="spellEnd"/>
      <w:r w:rsidRPr="008508C7">
        <w:rPr>
          <w:rStyle w:val="Hervorhebung"/>
        </w:rPr>
        <w:t xml:space="preserve"> für zeitgenössische Kunst</w:t>
      </w:r>
      <w:r w:rsidRPr="008508C7">
        <w:t>, Sion im Wallis (CH)</w:t>
      </w:r>
      <w:r w:rsidRPr="008508C7">
        <w:br/>
      </w:r>
      <w:r w:rsidRPr="008508C7">
        <w:rPr>
          <w:rStyle w:val="Fett"/>
        </w:rPr>
        <w:t>2013</w:t>
      </w:r>
      <w:r w:rsidRPr="008508C7">
        <w:rPr>
          <w:b/>
          <w:bCs/>
        </w:rPr>
        <w:br/>
      </w:r>
      <w:r w:rsidRPr="008508C7">
        <w:rPr>
          <w:rStyle w:val="Hervorhebung"/>
        </w:rPr>
        <w:t xml:space="preserve">New </w:t>
      </w:r>
      <w:proofErr w:type="spellStart"/>
      <w:r w:rsidRPr="008508C7">
        <w:rPr>
          <w:rStyle w:val="Hervorhebung"/>
        </w:rPr>
        <w:t>Continent</w:t>
      </w:r>
      <w:proofErr w:type="spellEnd"/>
      <w:r w:rsidRPr="008508C7">
        <w:rPr>
          <w:rStyle w:val="Hervorhebung"/>
        </w:rPr>
        <w:t xml:space="preserve">: A </w:t>
      </w:r>
      <w:proofErr w:type="spellStart"/>
      <w:r w:rsidRPr="008508C7">
        <w:rPr>
          <w:rStyle w:val="Hervorhebung"/>
        </w:rPr>
        <w:t>Selection</w:t>
      </w:r>
      <w:proofErr w:type="spellEnd"/>
      <w:r w:rsidRPr="008508C7">
        <w:rPr>
          <w:rStyle w:val="Hervorhebung"/>
        </w:rPr>
        <w:t xml:space="preserve"> </w:t>
      </w:r>
      <w:proofErr w:type="spellStart"/>
      <w:r w:rsidRPr="008508C7">
        <w:rPr>
          <w:rStyle w:val="Hervorhebung"/>
        </w:rPr>
        <w:t>From</w:t>
      </w:r>
      <w:proofErr w:type="spellEnd"/>
      <w:r w:rsidRPr="008508C7">
        <w:rPr>
          <w:rStyle w:val="Hervorhebung"/>
        </w:rPr>
        <w:t xml:space="preserve"> </w:t>
      </w:r>
      <w:proofErr w:type="spellStart"/>
      <w:r w:rsidRPr="008508C7">
        <w:rPr>
          <w:rStyle w:val="Hervorhebung"/>
        </w:rPr>
        <w:t>the</w:t>
      </w:r>
      <w:proofErr w:type="spellEnd"/>
      <w:r w:rsidRPr="008508C7">
        <w:rPr>
          <w:rStyle w:val="Hervorhebung"/>
        </w:rPr>
        <w:t xml:space="preserve"> Video </w:t>
      </w:r>
      <w:proofErr w:type="spellStart"/>
      <w:r w:rsidRPr="008508C7">
        <w:rPr>
          <w:rStyle w:val="Hervorhebung"/>
        </w:rPr>
        <w:t>Collection</w:t>
      </w:r>
      <w:proofErr w:type="spellEnd"/>
      <w:r w:rsidRPr="008508C7">
        <w:rPr>
          <w:rStyle w:val="Hervorhebung"/>
        </w:rPr>
        <w:t xml:space="preserve"> </w:t>
      </w:r>
      <w:proofErr w:type="spellStart"/>
      <w:r w:rsidRPr="008508C7">
        <w:rPr>
          <w:rStyle w:val="Hervorhebung"/>
        </w:rPr>
        <w:t>of</w:t>
      </w:r>
      <w:proofErr w:type="spellEnd"/>
      <w:r w:rsidRPr="008508C7">
        <w:rPr>
          <w:rStyle w:val="Hervorhebung"/>
        </w:rPr>
        <w:t xml:space="preserve"> </w:t>
      </w:r>
      <w:proofErr w:type="spellStart"/>
      <w:r w:rsidRPr="008508C7">
        <w:rPr>
          <w:rStyle w:val="Hervorhebung"/>
        </w:rPr>
        <w:t>the</w:t>
      </w:r>
      <w:proofErr w:type="spellEnd"/>
      <w:r w:rsidRPr="008508C7">
        <w:rPr>
          <w:rStyle w:val="Hervorhebung"/>
        </w:rPr>
        <w:t xml:space="preserve"> Istanbul Museum </w:t>
      </w:r>
      <w:proofErr w:type="spellStart"/>
      <w:r w:rsidRPr="008508C7">
        <w:rPr>
          <w:rStyle w:val="Hervorhebung"/>
        </w:rPr>
        <w:t>of</w:t>
      </w:r>
      <w:proofErr w:type="spellEnd"/>
      <w:r w:rsidRPr="008508C7">
        <w:rPr>
          <w:rStyle w:val="Hervorhebung"/>
        </w:rPr>
        <w:t xml:space="preserve"> Modern Art </w:t>
      </w:r>
      <w:r w:rsidRPr="008508C7">
        <w:rPr>
          <w:rStyle w:val="Hervorhebung"/>
          <w:rFonts w:ascii="Times New Roman" w:hAnsi="Times New Roman" w:cs="Times New Roman"/>
        </w:rPr>
        <w:t>İ</w:t>
      </w:r>
      <w:r w:rsidRPr="008508C7">
        <w:rPr>
          <w:rStyle w:val="Hervorhebung"/>
        </w:rPr>
        <w:t xml:space="preserve">stanbul Modern </w:t>
      </w:r>
      <w:r w:rsidRPr="008508C7">
        <w:rPr>
          <w:rStyle w:val="Hervorhebung"/>
          <w:rFonts w:cs="Plantin MT Std"/>
        </w:rPr>
        <w:t>–</w:t>
      </w:r>
      <w:r w:rsidRPr="008508C7">
        <w:rPr>
          <w:rStyle w:val="Hervorhebung"/>
        </w:rPr>
        <w:t xml:space="preserve"> China</w:t>
      </w:r>
      <w:r w:rsidRPr="008508C7">
        <w:t xml:space="preserve">, </w:t>
      </w:r>
      <w:proofErr w:type="spellStart"/>
      <w:r w:rsidRPr="008508C7">
        <w:t>Minsheng</w:t>
      </w:r>
      <w:proofErr w:type="spellEnd"/>
      <w:r w:rsidRPr="008508C7">
        <w:t xml:space="preserve"> Art Museum (CH)</w:t>
      </w:r>
      <w:r w:rsidRPr="008508C7">
        <w:br/>
      </w:r>
      <w:r w:rsidRPr="008508C7">
        <w:rPr>
          <w:rStyle w:val="Fett"/>
        </w:rPr>
        <w:t>2012</w:t>
      </w:r>
      <w:r w:rsidRPr="008508C7">
        <w:rPr>
          <w:b/>
          <w:bCs/>
        </w:rPr>
        <w:br/>
      </w:r>
      <w:r w:rsidRPr="008508C7">
        <w:rPr>
          <w:rStyle w:val="Hervorhebung"/>
        </w:rPr>
        <w:t xml:space="preserve">In </w:t>
      </w:r>
      <w:proofErr w:type="spellStart"/>
      <w:r w:rsidRPr="008508C7">
        <w:rPr>
          <w:rStyle w:val="Hervorhebung"/>
        </w:rPr>
        <w:t>Which</w:t>
      </w:r>
      <w:proofErr w:type="spellEnd"/>
      <w:r w:rsidRPr="008508C7">
        <w:rPr>
          <w:rStyle w:val="Hervorhebung"/>
        </w:rPr>
        <w:t xml:space="preserve"> Language </w:t>
      </w:r>
      <w:proofErr w:type="spellStart"/>
      <w:r w:rsidRPr="008508C7">
        <w:rPr>
          <w:rStyle w:val="Hervorhebung"/>
        </w:rPr>
        <w:t>shall</w:t>
      </w:r>
      <w:proofErr w:type="spellEnd"/>
      <w:r w:rsidRPr="008508C7">
        <w:rPr>
          <w:rStyle w:val="Hervorhebung"/>
        </w:rPr>
        <w:t xml:space="preserve"> I </w:t>
      </w:r>
      <w:proofErr w:type="spellStart"/>
      <w:r w:rsidRPr="008508C7">
        <w:rPr>
          <w:rStyle w:val="Hervorhebung"/>
        </w:rPr>
        <w:t>tell</w:t>
      </w:r>
      <w:proofErr w:type="spellEnd"/>
      <w:r w:rsidRPr="008508C7">
        <w:rPr>
          <w:rStyle w:val="Hervorhebung"/>
        </w:rPr>
        <w:t xml:space="preserve"> </w:t>
      </w:r>
      <w:proofErr w:type="spellStart"/>
      <w:r w:rsidRPr="008508C7">
        <w:rPr>
          <w:rStyle w:val="Hervorhebung"/>
        </w:rPr>
        <w:t>my</w:t>
      </w:r>
      <w:proofErr w:type="spellEnd"/>
      <w:r w:rsidRPr="008508C7">
        <w:rPr>
          <w:rStyle w:val="Hervorhebung"/>
        </w:rPr>
        <w:t xml:space="preserve"> Story…</w:t>
      </w:r>
      <w:r w:rsidRPr="008508C7">
        <w:t xml:space="preserve"> , </w:t>
      </w:r>
      <w:proofErr w:type="spellStart"/>
      <w:r w:rsidRPr="008508C7">
        <w:t>Steldelijk</w:t>
      </w:r>
      <w:proofErr w:type="spellEnd"/>
      <w:r w:rsidRPr="008508C7">
        <w:t xml:space="preserve"> Museum, </w:t>
      </w:r>
      <w:proofErr w:type="spellStart"/>
      <w:r w:rsidRPr="008508C7">
        <w:t>Schiedam</w:t>
      </w:r>
      <w:proofErr w:type="spellEnd"/>
      <w:r w:rsidRPr="008508C7">
        <w:t xml:space="preserve"> (NL)</w:t>
      </w:r>
      <w:r w:rsidRPr="008508C7">
        <w:br/>
      </w:r>
      <w:r w:rsidRPr="008508C7">
        <w:rPr>
          <w:rStyle w:val="Fett"/>
        </w:rPr>
        <w:t>2011 </w:t>
      </w:r>
      <w:r w:rsidRPr="008508C7">
        <w:rPr>
          <w:b/>
          <w:bCs/>
        </w:rPr>
        <w:br/>
      </w:r>
      <w:r w:rsidRPr="008508C7">
        <w:rPr>
          <w:rStyle w:val="Hervorhebung"/>
        </w:rPr>
        <w:t>Der tägliche Aufstand</w:t>
      </w:r>
      <w:r w:rsidRPr="008508C7">
        <w:rPr>
          <w:rStyle w:val="Fett"/>
        </w:rPr>
        <w:t xml:space="preserve">, </w:t>
      </w:r>
      <w:r w:rsidRPr="008508C7">
        <w:t xml:space="preserve">&lt; </w:t>
      </w:r>
      <w:proofErr w:type="spellStart"/>
      <w:r w:rsidRPr="008508C7">
        <w:t>rotor</w:t>
      </w:r>
      <w:proofErr w:type="spellEnd"/>
      <w:r w:rsidRPr="008508C7">
        <w:t xml:space="preserve"> &gt; </w:t>
      </w:r>
      <w:proofErr w:type="spellStart"/>
      <w:r w:rsidRPr="008508C7">
        <w:t>association</w:t>
      </w:r>
      <w:proofErr w:type="spellEnd"/>
      <w:r w:rsidRPr="008508C7">
        <w:t xml:space="preserve"> </w:t>
      </w:r>
      <w:proofErr w:type="spellStart"/>
      <w:r w:rsidRPr="008508C7">
        <w:t>for</w:t>
      </w:r>
      <w:proofErr w:type="spellEnd"/>
      <w:r w:rsidRPr="008508C7">
        <w:t xml:space="preserve"> </w:t>
      </w:r>
      <w:proofErr w:type="spellStart"/>
      <w:r w:rsidRPr="008508C7">
        <w:t>contemporary</w:t>
      </w:r>
      <w:proofErr w:type="spellEnd"/>
      <w:r w:rsidRPr="008508C7">
        <w:t xml:space="preserve"> </w:t>
      </w:r>
      <w:proofErr w:type="spellStart"/>
      <w:r w:rsidRPr="008508C7">
        <w:t>art</w:t>
      </w:r>
      <w:proofErr w:type="spellEnd"/>
      <w:r w:rsidRPr="008508C7">
        <w:t>, Graz (AT)</w:t>
      </w:r>
      <w:r w:rsidRPr="008508C7">
        <w:br/>
      </w:r>
      <w:r w:rsidRPr="008508C7">
        <w:rPr>
          <w:rStyle w:val="Hervorhebung"/>
        </w:rPr>
        <w:t xml:space="preserve">1. International </w:t>
      </w:r>
      <w:proofErr w:type="spellStart"/>
      <w:r w:rsidRPr="008508C7">
        <w:rPr>
          <w:rStyle w:val="Hervorhebung"/>
        </w:rPr>
        <w:t>Photo</w:t>
      </w:r>
      <w:proofErr w:type="spellEnd"/>
      <w:r w:rsidRPr="008508C7">
        <w:rPr>
          <w:rStyle w:val="Hervorhebung"/>
        </w:rPr>
        <w:t xml:space="preserve"> Festival</w:t>
      </w:r>
      <w:r w:rsidRPr="008508C7">
        <w:t>, Bursa (TR)</w:t>
      </w:r>
      <w:r w:rsidRPr="008508C7">
        <w:br/>
      </w:r>
      <w:proofErr w:type="spellStart"/>
      <w:r w:rsidRPr="008508C7">
        <w:rPr>
          <w:rStyle w:val="Hervorhebung"/>
        </w:rPr>
        <w:t>Tactics</w:t>
      </w:r>
      <w:proofErr w:type="spellEnd"/>
      <w:r w:rsidRPr="008508C7">
        <w:rPr>
          <w:rStyle w:val="Hervorhebung"/>
        </w:rPr>
        <w:t xml:space="preserve"> </w:t>
      </w:r>
      <w:proofErr w:type="spellStart"/>
      <w:r w:rsidRPr="008508C7">
        <w:rPr>
          <w:rStyle w:val="Hervorhebung"/>
        </w:rPr>
        <w:t>of</w:t>
      </w:r>
      <w:proofErr w:type="spellEnd"/>
      <w:r w:rsidRPr="008508C7">
        <w:rPr>
          <w:rStyle w:val="Hervorhebung"/>
        </w:rPr>
        <w:t xml:space="preserve"> </w:t>
      </w:r>
      <w:proofErr w:type="spellStart"/>
      <w:r w:rsidRPr="008508C7">
        <w:rPr>
          <w:rStyle w:val="Hervorhebung"/>
        </w:rPr>
        <w:t>Invisibility</w:t>
      </w:r>
      <w:proofErr w:type="spellEnd"/>
      <w:r w:rsidRPr="008508C7">
        <w:rPr>
          <w:rStyle w:val="Hervorhebung"/>
        </w:rPr>
        <w:t>,</w:t>
      </w:r>
      <w:r w:rsidRPr="008508C7">
        <w:t xml:space="preserve"> ARTER, Istanbul (TR)</w:t>
      </w:r>
      <w:r w:rsidRPr="008508C7">
        <w:br/>
        <w:t>Quelle: http://www.martinjanda.at/de/kuenstler/nilbar-gueres/biografie/</w:t>
      </w:r>
    </w:p>
    <w:p w14:paraId="097F90EC" w14:textId="77777777" w:rsidR="0009088F" w:rsidRPr="0009088F" w:rsidRDefault="0009088F"/>
    <w:sectPr w:rsidR="0009088F" w:rsidRPr="0009088F" w:rsidSect="00FF058E">
      <w:headerReference w:type="even" r:id="rId9"/>
      <w:headerReference w:type="default" r:id="rId10"/>
      <w:headerReference w:type="first" r:id="rId11"/>
      <w:pgSz w:w="11900" w:h="16840"/>
      <w:pgMar w:top="3345" w:right="3820" w:bottom="153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123CFD" w:rsidRDefault="00123CFD" w:rsidP="007C690B">
      <w:pPr>
        <w:spacing w:line="240" w:lineRule="auto"/>
      </w:pPr>
      <w:r>
        <w:separator/>
      </w:r>
    </w:p>
  </w:endnote>
  <w:endnote w:type="continuationSeparator" w:id="0">
    <w:p w14:paraId="3676E583" w14:textId="77777777" w:rsidR="00123CFD" w:rsidRDefault="00123CFD"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altName w:val="Times New Roman"/>
    <w:panose1 w:val="00000000000000000000"/>
    <w:charset w:val="00"/>
    <w:family w:val="roman"/>
    <w:notTrueType/>
    <w:pitch w:val="variable"/>
    <w:sig w:usb0="800000AF" w:usb1="5000205B" w:usb2="00000000" w:usb3="00000000" w:csb0="00000001" w:csb1="00000000"/>
  </w:font>
  <w:font w:name="FlamaLight">
    <w:altName w:val="Times New Roman"/>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kzConBo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123CFD" w:rsidRDefault="00123CFD" w:rsidP="007C690B">
      <w:pPr>
        <w:spacing w:line="240" w:lineRule="auto"/>
      </w:pPr>
      <w:r>
        <w:separator/>
      </w:r>
    </w:p>
  </w:footnote>
  <w:footnote w:type="continuationSeparator" w:id="0">
    <w:p w14:paraId="43479D39" w14:textId="77777777" w:rsidR="00123CFD" w:rsidRDefault="00123CFD"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64181135" w:rsidR="00123CFD" w:rsidRDefault="0009088F">
    <w:pPr>
      <w:pStyle w:val="Kopfzeile"/>
    </w:pPr>
    <w:r>
      <w:rPr>
        <w:noProof/>
        <w:lang w:val="de-AT" w:eastAsia="de-AT"/>
      </w:rPr>
      <w:drawing>
        <wp:anchor distT="0" distB="0" distL="114300" distR="114300" simplePos="0" relativeHeight="251664384" behindDoc="1" locked="0" layoutInCell="1" allowOverlap="1" wp14:anchorId="39159737" wp14:editId="42196A84">
          <wp:simplePos x="0" y="0"/>
          <wp:positionH relativeFrom="margin">
            <wp:align>center</wp:align>
          </wp:positionH>
          <wp:positionV relativeFrom="margin">
            <wp:align>center</wp:align>
          </wp:positionV>
          <wp:extent cx="4407535" cy="6233160"/>
          <wp:effectExtent l="0" t="0" r="0" b="0"/>
          <wp:wrapNone/>
          <wp:docPr id="2" name="Grafik 2" descr="Brie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_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407535" cy="6233160"/>
                  </a:xfrm>
                  <a:prstGeom prst="rect">
                    <a:avLst/>
                  </a:prstGeom>
                  <a:noFill/>
                </pic:spPr>
              </pic:pic>
            </a:graphicData>
          </a:graphic>
          <wp14:sizeRelH relativeFrom="page">
            <wp14:pctWidth>0</wp14:pctWidth>
          </wp14:sizeRelH>
          <wp14:sizeRelV relativeFrom="page">
            <wp14:pctHeight>0</wp14:pctHeight>
          </wp14:sizeRelV>
        </wp:anchor>
      </w:drawing>
    </w:r>
    <w:r w:rsidR="00555EA8">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2"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A2D6" w14:textId="49E3571F" w:rsidR="00123CFD" w:rsidRDefault="00555EA8">
    <w:pPr>
      <w:pStyle w:val="Kopfzeile"/>
    </w:pPr>
    <w:r>
      <w:rPr>
        <w:noProof/>
      </w:rPr>
      <w:pict w14:anchorId="569B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54.3pt;margin-top:-162.9pt;width:601.55pt;height:850.7pt;z-index:-251653120;mso-wrap-edited:f;mso-position-horizontal-relative:margin;mso-position-vertical-relative:margin" wrapcoords="16281 660 16095 825 16048 1188 10823 1684 16095 2245 16095 3335 20107 3335 20153 3071 19453 2906 18194 2774 18147 2014 10776 1717 16234 1684 17867 1585 17821 825 17681 660 16281 660">
          <v:imagedata r:id="rId1" o:title="Brief_A" gain="19661f" blacklevel="22938f"/>
          <w10:wrap anchorx="margin" anchory="margin"/>
        </v:shape>
      </w:pict>
    </w:r>
    <w:r w:rsidR="00DA251B">
      <w:t xml:space="preserve">Maria </w:t>
    </w:r>
    <w:proofErr w:type="spellStart"/>
    <w:r w:rsidR="00DA251B">
      <w:t>Bussmann</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3FE9B0F3" w:rsidR="00123CFD" w:rsidRPr="00776809" w:rsidRDefault="00555EA8"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62.9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roofErr w:type="spellStart"/>
    <w:r w:rsidR="008508C7">
      <w:t>Nilbar</w:t>
    </w:r>
    <w:proofErr w:type="spellEnd"/>
    <w:r w:rsidR="008508C7">
      <w:t xml:space="preserve"> </w:t>
    </w:r>
    <w:proofErr w:type="spellStart"/>
    <w:r w:rsidR="008508C7">
      <w:t>Güres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2EAD60C3"/>
    <w:multiLevelType w:val="multilevel"/>
    <w:tmpl w:val="EDD0F816"/>
    <w:numStyleLink w:val="Formatvorlag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74BD3"/>
    <w:rsid w:val="0009088F"/>
    <w:rsid w:val="0010017D"/>
    <w:rsid w:val="00123CFD"/>
    <w:rsid w:val="001B1493"/>
    <w:rsid w:val="00290C1B"/>
    <w:rsid w:val="003B1AB5"/>
    <w:rsid w:val="003C2CB0"/>
    <w:rsid w:val="004322F7"/>
    <w:rsid w:val="00555EA8"/>
    <w:rsid w:val="00617885"/>
    <w:rsid w:val="00660253"/>
    <w:rsid w:val="00682DF0"/>
    <w:rsid w:val="00776809"/>
    <w:rsid w:val="007C690B"/>
    <w:rsid w:val="007F1EA0"/>
    <w:rsid w:val="008508C7"/>
    <w:rsid w:val="0096645C"/>
    <w:rsid w:val="009B31E5"/>
    <w:rsid w:val="00A235FE"/>
    <w:rsid w:val="00A85387"/>
    <w:rsid w:val="00AB1D78"/>
    <w:rsid w:val="00B974EB"/>
    <w:rsid w:val="00BC6688"/>
    <w:rsid w:val="00BD0DBE"/>
    <w:rsid w:val="00C54A59"/>
    <w:rsid w:val="00C936B8"/>
    <w:rsid w:val="00DA251B"/>
    <w:rsid w:val="00F43E80"/>
    <w:rsid w:val="00FF05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 w:type="paragraph" w:styleId="StandardWeb">
    <w:name w:val="Normal (Web)"/>
    <w:basedOn w:val="Standard"/>
    <w:uiPriority w:val="99"/>
    <w:unhideWhenUsed/>
    <w:rsid w:val="008508C7"/>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 w:type="character" w:styleId="Fett">
    <w:name w:val="Strong"/>
    <w:basedOn w:val="Absatz-Standardschriftart"/>
    <w:uiPriority w:val="22"/>
    <w:qFormat/>
    <w:rsid w:val="008508C7"/>
    <w:rPr>
      <w:b/>
      <w:bCs/>
    </w:rPr>
  </w:style>
  <w:style w:type="character" w:styleId="Hervorhebung">
    <w:name w:val="Emphasis"/>
    <w:basedOn w:val="Absatz-Standardschriftart"/>
    <w:uiPriority w:val="20"/>
    <w:qFormat/>
    <w:rsid w:val="008508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 w:type="paragraph" w:styleId="StandardWeb">
    <w:name w:val="Normal (Web)"/>
    <w:basedOn w:val="Standard"/>
    <w:uiPriority w:val="99"/>
    <w:unhideWhenUsed/>
    <w:rsid w:val="008508C7"/>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 w:type="character" w:styleId="Fett">
    <w:name w:val="Strong"/>
    <w:basedOn w:val="Absatz-Standardschriftart"/>
    <w:uiPriority w:val="22"/>
    <w:qFormat/>
    <w:rsid w:val="008508C7"/>
    <w:rPr>
      <w:b/>
      <w:bCs/>
    </w:rPr>
  </w:style>
  <w:style w:type="character" w:styleId="Hervorhebung">
    <w:name w:val="Emphasis"/>
    <w:basedOn w:val="Absatz-Standardschriftart"/>
    <w:uiPriority w:val="20"/>
    <w:qFormat/>
    <w:rsid w:val="008508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A2409-FE02-461D-9E2B-7FCD72FD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1781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3</cp:revision>
  <cp:lastPrinted>2015-07-02T09:41:00Z</cp:lastPrinted>
  <dcterms:created xsi:type="dcterms:W3CDTF">2015-07-02T09:40:00Z</dcterms:created>
  <dcterms:modified xsi:type="dcterms:W3CDTF">2015-07-02T09:41:00Z</dcterms:modified>
</cp:coreProperties>
</file>